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F1" w:rsidRDefault="005366F1" w:rsidP="005366F1">
      <w:pPr>
        <w:widowControl w:val="0"/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5366F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Материально-техническое обеспечение  </w:t>
      </w:r>
    </w:p>
    <w:p w:rsidR="005366F1" w:rsidRDefault="005366F1" w:rsidP="005366F1">
      <w:pPr>
        <w:widowControl w:val="0"/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proofErr w:type="spellStart"/>
      <w:r w:rsidRPr="005366F1">
        <w:rPr>
          <w:rFonts w:ascii="Times New Roman" w:hAnsi="Times New Roman" w:cs="Times New Roman"/>
          <w:b/>
          <w:spacing w:val="-14"/>
          <w:sz w:val="28"/>
          <w:szCs w:val="28"/>
        </w:rPr>
        <w:t>воспитательно</w:t>
      </w:r>
      <w:proofErr w:type="spellEnd"/>
      <w:r w:rsidRPr="005366F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– образовательного процесса</w:t>
      </w:r>
    </w:p>
    <w:p w:rsidR="005366F1" w:rsidRPr="005366F1" w:rsidRDefault="005366F1" w:rsidP="005366F1">
      <w:pPr>
        <w:widowControl w:val="0"/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6F1" w:rsidRDefault="005366F1" w:rsidP="005366F1">
      <w:pPr>
        <w:pStyle w:val="a7"/>
        <w:jc w:val="center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>Предметно-развивающая образовательная среда</w:t>
      </w:r>
    </w:p>
    <w:p w:rsidR="005366F1" w:rsidRDefault="005366F1" w:rsidP="005366F1">
      <w:pPr>
        <w:pStyle w:val="a7"/>
        <w:jc w:val="both"/>
        <w:rPr>
          <w:rFonts w:ascii="13" w:hAnsi="13"/>
          <w:sz w:val="24"/>
          <w:szCs w:val="24"/>
        </w:rPr>
      </w:pPr>
    </w:p>
    <w:p w:rsidR="005366F1" w:rsidRDefault="005366F1" w:rsidP="005366F1">
      <w:pPr>
        <w:pStyle w:val="a7"/>
        <w:spacing w:line="276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       Среда является важным фактором воспитания и развития ребенка. </w:t>
      </w:r>
    </w:p>
    <w:p w:rsidR="005366F1" w:rsidRDefault="005366F1" w:rsidP="005366F1">
      <w:pPr>
        <w:pStyle w:val="a7"/>
        <w:spacing w:line="276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    Оборудование помещений дошкольного учреждения </w:t>
      </w:r>
      <w:r>
        <w:rPr>
          <w:sz w:val="24"/>
          <w:szCs w:val="24"/>
        </w:rPr>
        <w:t>является</w:t>
      </w:r>
      <w:r>
        <w:rPr>
          <w:rFonts w:ascii="13" w:hAnsi="13"/>
          <w:sz w:val="24"/>
          <w:szCs w:val="24"/>
        </w:rPr>
        <w:t xml:space="preserve"> безопасным, </w:t>
      </w:r>
      <w:proofErr w:type="spellStart"/>
      <w:r>
        <w:rPr>
          <w:rFonts w:ascii="13" w:hAnsi="13"/>
          <w:sz w:val="24"/>
          <w:szCs w:val="24"/>
        </w:rPr>
        <w:t>здоровьесберегающим</w:t>
      </w:r>
      <w:proofErr w:type="spellEnd"/>
      <w:r>
        <w:rPr>
          <w:rFonts w:ascii="13" w:hAnsi="13"/>
          <w:sz w:val="24"/>
          <w:szCs w:val="24"/>
        </w:rPr>
        <w:t>, эстетически привлекательным и развивающим. Мебель соответствовать росту и возрасту детей, игруш</w:t>
      </w:r>
      <w:r>
        <w:rPr>
          <w:rFonts w:ascii="13" w:hAnsi="13"/>
          <w:sz w:val="24"/>
          <w:szCs w:val="24"/>
        </w:rPr>
        <w:softHyphen/>
        <w:t>ки — обеспечивать максимальный для данного возраста развивающий эффект.</w:t>
      </w:r>
    </w:p>
    <w:p w:rsidR="005366F1" w:rsidRPr="005366F1" w:rsidRDefault="005366F1" w:rsidP="005366F1">
      <w:pPr>
        <w:pStyle w:val="a7"/>
        <w:spacing w:line="276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       </w:t>
      </w:r>
      <w:r w:rsidRPr="005366F1">
        <w:rPr>
          <w:rFonts w:ascii="13" w:hAnsi="13"/>
          <w:sz w:val="24"/>
          <w:szCs w:val="24"/>
        </w:rPr>
        <w:t>Пространство группы организов</w:t>
      </w:r>
      <w:r w:rsidRPr="005366F1">
        <w:rPr>
          <w:sz w:val="24"/>
          <w:szCs w:val="24"/>
        </w:rPr>
        <w:t>ано</w:t>
      </w:r>
      <w:r w:rsidRPr="005366F1">
        <w:rPr>
          <w:rFonts w:ascii="13" w:hAnsi="13"/>
          <w:sz w:val="24"/>
          <w:szCs w:val="24"/>
        </w:rPr>
        <w:t xml:space="preserve"> в виде хорошо разграни</w:t>
      </w:r>
      <w:r w:rsidRPr="005366F1">
        <w:rPr>
          <w:rFonts w:ascii="13" w:hAnsi="13"/>
          <w:sz w:val="24"/>
          <w:szCs w:val="24"/>
        </w:rPr>
        <w:softHyphen/>
        <w:t>ченных зон («центры», «уголки»), оснащенных большим количеством раз</w:t>
      </w:r>
      <w:r w:rsidRPr="005366F1">
        <w:rPr>
          <w:rFonts w:ascii="13" w:hAnsi="13"/>
          <w:sz w:val="24"/>
          <w:szCs w:val="24"/>
        </w:rPr>
        <w:softHyphen/>
        <w:t>вивающих материалов (книги, игрушки, материалы для творчества, разви</w:t>
      </w:r>
      <w:r w:rsidRPr="005366F1">
        <w:rPr>
          <w:rFonts w:ascii="13" w:hAnsi="13"/>
          <w:sz w:val="24"/>
          <w:szCs w:val="24"/>
        </w:rPr>
        <w:softHyphen/>
        <w:t>вающее оборудование и пр.). Все предметы доступны детям.</w:t>
      </w:r>
    </w:p>
    <w:p w:rsidR="005366F1" w:rsidRPr="005366F1" w:rsidRDefault="005366F1" w:rsidP="005366F1">
      <w:pPr>
        <w:pStyle w:val="a7"/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 xml:space="preserve">        Подобная организация пространства позволяет дошкольникам выби</w:t>
      </w:r>
      <w:r w:rsidRPr="005366F1">
        <w:rPr>
          <w:rFonts w:ascii="13" w:hAnsi="13"/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5366F1" w:rsidRPr="005366F1" w:rsidRDefault="005366F1" w:rsidP="005366F1">
      <w:pPr>
        <w:pStyle w:val="a7"/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 xml:space="preserve">   Оснащение уголков меняется в соответствии с тематическим планиро</w:t>
      </w:r>
      <w:r w:rsidRPr="005366F1">
        <w:rPr>
          <w:rFonts w:ascii="13" w:hAnsi="13"/>
          <w:sz w:val="24"/>
          <w:szCs w:val="24"/>
        </w:rPr>
        <w:softHyphen/>
        <w:t>ванием образовательного процесса.</w:t>
      </w:r>
    </w:p>
    <w:p w:rsidR="005366F1" w:rsidRPr="005366F1" w:rsidRDefault="005366F1" w:rsidP="005366F1">
      <w:pPr>
        <w:pStyle w:val="a7"/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 xml:space="preserve">   В качестве таких центров   выступают: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уголок для ролевых игр;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книжный уголок;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sz w:val="24"/>
          <w:szCs w:val="24"/>
        </w:rPr>
        <w:t>центр</w:t>
      </w:r>
      <w:r w:rsidRPr="005366F1">
        <w:rPr>
          <w:rFonts w:ascii="13" w:hAnsi="13"/>
          <w:sz w:val="24"/>
          <w:szCs w:val="24"/>
        </w:rPr>
        <w:t xml:space="preserve"> настольно-печатных игр;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выставка (детского рисунка,  творчества, изделий народных мастеров и др.);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уголок природы (наблюдений за природой);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спортивный уголок;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уголок для игр с песком;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игровой уголок (с игрушками, строительным материалом);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уголки для разнообразных видов самостоятельной деятельности де</w:t>
      </w:r>
      <w:r w:rsidRPr="005366F1">
        <w:rPr>
          <w:rFonts w:ascii="13" w:hAnsi="13"/>
          <w:sz w:val="24"/>
          <w:szCs w:val="24"/>
        </w:rPr>
        <w:softHyphen/>
        <w:t>тей — конструктивной, изобразительной, музыкальной и др.;</w:t>
      </w:r>
    </w:p>
    <w:p w:rsidR="005366F1" w:rsidRPr="005366F1" w:rsidRDefault="005366F1" w:rsidP="005366F1">
      <w:pPr>
        <w:pStyle w:val="a7"/>
        <w:numPr>
          <w:ilvl w:val="0"/>
          <w:numId w:val="1"/>
        </w:numPr>
        <w:spacing w:line="276" w:lineRule="auto"/>
        <w:jc w:val="both"/>
        <w:rPr>
          <w:rFonts w:ascii="13" w:hAnsi="13"/>
          <w:sz w:val="24"/>
          <w:szCs w:val="24"/>
        </w:rPr>
      </w:pPr>
      <w:r w:rsidRPr="005366F1">
        <w:rPr>
          <w:rFonts w:ascii="13" w:hAnsi="13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пространства.</w:t>
      </w:r>
    </w:p>
    <w:p w:rsidR="005366F1" w:rsidRDefault="005366F1" w:rsidP="005366F1">
      <w:pPr>
        <w:pStyle w:val="a7"/>
        <w:spacing w:line="276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     В группов</w:t>
      </w:r>
      <w:r>
        <w:rPr>
          <w:sz w:val="24"/>
          <w:szCs w:val="24"/>
        </w:rPr>
        <w:t>ых</w:t>
      </w:r>
      <w:r>
        <w:rPr>
          <w:rFonts w:ascii="13" w:hAnsi="13"/>
          <w:sz w:val="24"/>
          <w:szCs w:val="24"/>
        </w:rPr>
        <w:t xml:space="preserve"> комнат</w:t>
      </w:r>
      <w:r>
        <w:rPr>
          <w:sz w:val="24"/>
          <w:szCs w:val="24"/>
        </w:rPr>
        <w:t>ах</w:t>
      </w:r>
      <w:r>
        <w:rPr>
          <w:rFonts w:ascii="13" w:hAnsi="13"/>
          <w:sz w:val="24"/>
          <w:szCs w:val="24"/>
        </w:rPr>
        <w:t xml:space="preserve">  созданы условия для самостоятельной двигательной активности детей: предусмотрены площадь, свободная от ме</w:t>
      </w:r>
      <w:r>
        <w:rPr>
          <w:rFonts w:ascii="13" w:hAnsi="13"/>
          <w:sz w:val="24"/>
          <w:szCs w:val="24"/>
        </w:rPr>
        <w:softHyphen/>
        <w:t>бели и игрушек, обеспечить детей игрушками, побуждающими к двигатель</w:t>
      </w:r>
      <w:r>
        <w:rPr>
          <w:rFonts w:ascii="13" w:hAnsi="13"/>
          <w:sz w:val="24"/>
          <w:szCs w:val="24"/>
        </w:rPr>
        <w:softHyphen/>
        <w:t>ной игровой деятельности (мячи, обручи, скакалки), менять игрушки, сти</w:t>
      </w:r>
      <w:r>
        <w:rPr>
          <w:rFonts w:ascii="13" w:hAnsi="13"/>
          <w:sz w:val="24"/>
          <w:szCs w:val="24"/>
        </w:rPr>
        <w:softHyphen/>
        <w:t>мулирующие двигательную активность, несколько раз в день.</w:t>
      </w:r>
    </w:p>
    <w:p w:rsidR="005366F1" w:rsidRDefault="005366F1" w:rsidP="005366F1">
      <w:pPr>
        <w:pStyle w:val="a3"/>
        <w:spacing w:before="0" w:beforeAutospacing="0" w:after="0" w:afterAutospacing="0"/>
        <w:ind w:firstLine="709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sz w:val="24"/>
          <w:szCs w:val="24"/>
        </w:rPr>
        <w:t xml:space="preserve">     Среда, окружающая детей в детском саду,  обеспечивает безопасность их жизни, способствует укреплению здоровья и закаливанию организма каждого их них.</w:t>
      </w:r>
    </w:p>
    <w:p w:rsidR="005366F1" w:rsidRDefault="005366F1" w:rsidP="005366F1">
      <w:pPr>
        <w:pStyle w:val="a3"/>
        <w:spacing w:before="0" w:beforeAutospacing="0" w:after="0" w:afterAutospacing="0"/>
        <w:ind w:firstLine="709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5366F1" w:rsidRDefault="005366F1" w:rsidP="005366F1">
      <w:pPr>
        <w:pStyle w:val="a3"/>
        <w:spacing w:before="0" w:beforeAutospacing="0" w:after="0" w:afterAutospacing="0"/>
        <w:ind w:firstLine="709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sz w:val="24"/>
          <w:szCs w:val="24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5366F1" w:rsidRDefault="005366F1" w:rsidP="005366F1">
      <w:pPr>
        <w:numPr>
          <w:ilvl w:val="0"/>
          <w:numId w:val="2"/>
        </w:numPr>
        <w:spacing w:after="0" w:line="240" w:lineRule="auto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Взрослый в общении с детьми придерживается положения: «Не рядом, не над, а вместе!» </w:t>
      </w:r>
    </w:p>
    <w:p w:rsidR="005366F1" w:rsidRDefault="005366F1" w:rsidP="005366F1">
      <w:pPr>
        <w:numPr>
          <w:ilvl w:val="0"/>
          <w:numId w:val="2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lastRenderedPageBreak/>
        <w:t xml:space="preserve">Его цель – содействовать становлению ребёнка как личности </w:t>
      </w:r>
    </w:p>
    <w:p w:rsidR="005366F1" w:rsidRDefault="005366F1" w:rsidP="005366F1">
      <w:pPr>
        <w:numPr>
          <w:ilvl w:val="0"/>
          <w:numId w:val="2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Это предполагает решение следующих задач: </w:t>
      </w:r>
    </w:p>
    <w:p w:rsidR="005366F1" w:rsidRDefault="005366F1" w:rsidP="005366F1">
      <w:pPr>
        <w:numPr>
          <w:ilvl w:val="0"/>
          <w:numId w:val="3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Обеспечить чувство психологической защищённости – доверие ребёнка к миру </w:t>
      </w:r>
    </w:p>
    <w:p w:rsidR="005366F1" w:rsidRDefault="005366F1" w:rsidP="005366F1">
      <w:pPr>
        <w:numPr>
          <w:ilvl w:val="0"/>
          <w:numId w:val="3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Радости существования </w:t>
      </w:r>
      <w:r>
        <w:rPr>
          <w:rFonts w:ascii="13" w:hAnsi="13"/>
          <w:i/>
          <w:iCs/>
          <w:sz w:val="24"/>
          <w:szCs w:val="24"/>
        </w:rPr>
        <w:t>(психологическое здоровье)</w:t>
      </w:r>
      <w:r>
        <w:rPr>
          <w:rFonts w:ascii="13" w:hAnsi="13"/>
          <w:sz w:val="24"/>
          <w:szCs w:val="24"/>
        </w:rPr>
        <w:t xml:space="preserve"> </w:t>
      </w:r>
    </w:p>
    <w:p w:rsidR="005366F1" w:rsidRDefault="005366F1" w:rsidP="005366F1">
      <w:pPr>
        <w:numPr>
          <w:ilvl w:val="0"/>
          <w:numId w:val="3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Формирование начал личности </w:t>
      </w:r>
      <w:r>
        <w:rPr>
          <w:rFonts w:ascii="13" w:hAnsi="13"/>
          <w:i/>
          <w:iCs/>
          <w:sz w:val="24"/>
          <w:szCs w:val="24"/>
        </w:rPr>
        <w:t>(базис личностной культуры)</w:t>
      </w:r>
      <w:r>
        <w:rPr>
          <w:rFonts w:ascii="13" w:hAnsi="13"/>
          <w:sz w:val="24"/>
          <w:szCs w:val="24"/>
        </w:rPr>
        <w:t xml:space="preserve"> </w:t>
      </w:r>
    </w:p>
    <w:p w:rsidR="005366F1" w:rsidRDefault="005366F1" w:rsidP="005366F1">
      <w:pPr>
        <w:numPr>
          <w:ilvl w:val="0"/>
          <w:numId w:val="3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proofErr w:type="gramStart"/>
      <w:r>
        <w:rPr>
          <w:rFonts w:ascii="13" w:hAnsi="13"/>
          <w:sz w:val="24"/>
          <w:szCs w:val="24"/>
        </w:rPr>
        <w:t>Развитие индивидуальности ребёнка – не «</w:t>
      </w:r>
      <w:proofErr w:type="spellStart"/>
      <w:r>
        <w:rPr>
          <w:rFonts w:ascii="13" w:hAnsi="13"/>
          <w:sz w:val="24"/>
          <w:szCs w:val="24"/>
        </w:rPr>
        <w:t>запрограммированность</w:t>
      </w:r>
      <w:proofErr w:type="spellEnd"/>
      <w:r>
        <w:rPr>
          <w:rFonts w:ascii="13" w:hAnsi="13"/>
          <w:sz w:val="24"/>
          <w:szCs w:val="24"/>
        </w:rPr>
        <w:t xml:space="preserve">», а содействие развитию личности) </w:t>
      </w:r>
      <w:proofErr w:type="gramEnd"/>
    </w:p>
    <w:p w:rsidR="005366F1" w:rsidRDefault="005366F1" w:rsidP="005366F1">
      <w:pPr>
        <w:numPr>
          <w:ilvl w:val="0"/>
          <w:numId w:val="3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5366F1" w:rsidRDefault="005366F1" w:rsidP="005366F1">
      <w:pPr>
        <w:numPr>
          <w:ilvl w:val="0"/>
          <w:numId w:val="4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5366F1" w:rsidRDefault="005366F1" w:rsidP="005366F1">
      <w:pPr>
        <w:numPr>
          <w:ilvl w:val="0"/>
          <w:numId w:val="4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5366F1" w:rsidRDefault="005366F1" w:rsidP="005366F1">
      <w:pPr>
        <w:pStyle w:val="a3"/>
        <w:spacing w:before="0" w:beforeAutospacing="0" w:after="0" w:afterAutospacing="0"/>
        <w:ind w:firstLine="709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sz w:val="24"/>
          <w:szCs w:val="24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5366F1" w:rsidRDefault="005366F1" w:rsidP="005366F1">
      <w:pPr>
        <w:pStyle w:val="a3"/>
        <w:spacing w:before="0" w:beforeAutospacing="0" w:after="0" w:afterAutospacing="0"/>
        <w:ind w:firstLine="709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sz w:val="24"/>
          <w:szCs w:val="24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5366F1" w:rsidRDefault="005366F1" w:rsidP="005366F1">
      <w:pPr>
        <w:pStyle w:val="a3"/>
        <w:spacing w:before="0" w:beforeAutospacing="0" w:after="0" w:afterAutospacing="0"/>
        <w:ind w:firstLine="709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sz w:val="24"/>
          <w:szCs w:val="24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дистанции, позиции при взаимодействии 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активности, самостоятельности, творчества 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стабильности, динамичности 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комплексирования и гибкого зонирования 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</w:t>
      </w:r>
      <w:proofErr w:type="spellStart"/>
      <w:r>
        <w:rPr>
          <w:rFonts w:ascii="13" w:hAnsi="13"/>
          <w:sz w:val="24"/>
          <w:szCs w:val="24"/>
        </w:rPr>
        <w:t>эмоциогенности</w:t>
      </w:r>
      <w:proofErr w:type="spellEnd"/>
      <w:r>
        <w:rPr>
          <w:rFonts w:ascii="13" w:hAnsi="13"/>
          <w:sz w:val="24"/>
          <w:szCs w:val="24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сочетания привычных и неординарных элементов в эстетической организации среды 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открытости – закрытости </w:t>
      </w:r>
    </w:p>
    <w:p w:rsidR="005366F1" w:rsidRDefault="005366F1" w:rsidP="005366F1">
      <w:pPr>
        <w:numPr>
          <w:ilvl w:val="0"/>
          <w:numId w:val="5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учёта половых и возрастных различий детей. </w:t>
      </w:r>
    </w:p>
    <w:p w:rsidR="005366F1" w:rsidRDefault="005366F1" w:rsidP="005366F1">
      <w:pPr>
        <w:pStyle w:val="a3"/>
        <w:spacing w:before="0" w:beforeAutospacing="0" w:after="0" w:afterAutospacing="0"/>
        <w:jc w:val="both"/>
        <w:rPr>
          <w:rFonts w:ascii="13" w:hAnsi="13" w:cs="Times New Roman"/>
          <w:sz w:val="24"/>
          <w:szCs w:val="24"/>
        </w:rPr>
      </w:pPr>
    </w:p>
    <w:p w:rsidR="005366F1" w:rsidRDefault="005366F1" w:rsidP="005366F1">
      <w:pPr>
        <w:pStyle w:val="a3"/>
        <w:spacing w:before="0" w:beforeAutospacing="0" w:after="0" w:afterAutospacing="0"/>
        <w:jc w:val="center"/>
        <w:rPr>
          <w:rFonts w:ascii="13" w:hAnsi="13" w:cs="Times New Roman"/>
          <w:sz w:val="24"/>
          <w:szCs w:val="24"/>
        </w:rPr>
      </w:pPr>
      <w:r>
        <w:rPr>
          <w:rFonts w:ascii="13" w:hAnsi="13" w:cs="Times New Roman"/>
          <w:b/>
          <w:bCs/>
          <w:sz w:val="24"/>
          <w:szCs w:val="24"/>
        </w:rPr>
        <w:t>Построение развивающей среды</w:t>
      </w:r>
    </w:p>
    <w:p w:rsidR="005366F1" w:rsidRDefault="005366F1" w:rsidP="005366F1">
      <w:pPr>
        <w:numPr>
          <w:ilvl w:val="0"/>
          <w:numId w:val="6"/>
        </w:numPr>
        <w:spacing w:after="0" w:line="240" w:lineRule="auto"/>
        <w:jc w:val="both"/>
        <w:rPr>
          <w:rFonts w:ascii="13" w:hAnsi="13" w:cs="Times New Roman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Зонирование пространства осуществляется мобильными средствами – расстановкой мебели и оборудования. </w:t>
      </w:r>
    </w:p>
    <w:p w:rsidR="005366F1" w:rsidRDefault="005366F1" w:rsidP="005366F1">
      <w:pPr>
        <w:numPr>
          <w:ilvl w:val="0"/>
          <w:numId w:val="6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использование помещений спальни и раздевалки. </w:t>
      </w:r>
    </w:p>
    <w:p w:rsidR="005366F1" w:rsidRDefault="005366F1" w:rsidP="005366F1">
      <w:pPr>
        <w:numPr>
          <w:ilvl w:val="0"/>
          <w:numId w:val="6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5366F1" w:rsidRDefault="005366F1" w:rsidP="005366F1">
      <w:pPr>
        <w:numPr>
          <w:ilvl w:val="0"/>
          <w:numId w:val="7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Динамичность реализуется с помощью раздвижных перегородок, ширм. Элемент стабильности – «домашняя зона» с мягкой мебелью, журнальным столиком и т. д. </w:t>
      </w:r>
    </w:p>
    <w:p w:rsidR="005366F1" w:rsidRDefault="005366F1" w:rsidP="005366F1">
      <w:pPr>
        <w:numPr>
          <w:ilvl w:val="0"/>
          <w:numId w:val="7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</w:t>
      </w:r>
      <w:proofErr w:type="spellStart"/>
      <w:r>
        <w:rPr>
          <w:rFonts w:ascii="13" w:hAnsi="13"/>
          <w:sz w:val="24"/>
          <w:szCs w:val="24"/>
        </w:rPr>
        <w:t>эмоциогенности</w:t>
      </w:r>
      <w:proofErr w:type="spellEnd"/>
      <w:r>
        <w:rPr>
          <w:rFonts w:ascii="13" w:hAnsi="13"/>
          <w:sz w:val="24"/>
          <w:szCs w:val="24"/>
        </w:rPr>
        <w:t xml:space="preserve"> среды реализуется созданием в группе определённых «семейных традиций» </w:t>
      </w:r>
    </w:p>
    <w:p w:rsidR="005366F1" w:rsidRDefault="005366F1" w:rsidP="005366F1">
      <w:pPr>
        <w:numPr>
          <w:ilvl w:val="0"/>
          <w:numId w:val="8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Достраивание определённых деталей интерьера детьми </w:t>
      </w:r>
    </w:p>
    <w:p w:rsidR="005366F1" w:rsidRDefault="005366F1" w:rsidP="005366F1">
      <w:pPr>
        <w:numPr>
          <w:ilvl w:val="0"/>
          <w:numId w:val="8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Включение в интерьер крупных игрушек-символов </w:t>
      </w:r>
    </w:p>
    <w:p w:rsidR="005366F1" w:rsidRDefault="005366F1" w:rsidP="005366F1">
      <w:pPr>
        <w:numPr>
          <w:ilvl w:val="0"/>
          <w:numId w:val="8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Места, где размещаются репродукции картин, фотографии детей, их родителей, братьев, сестёр. </w:t>
      </w:r>
    </w:p>
    <w:p w:rsidR="005366F1" w:rsidRDefault="005366F1" w:rsidP="005366F1">
      <w:pPr>
        <w:numPr>
          <w:ilvl w:val="0"/>
          <w:numId w:val="9"/>
        </w:numPr>
        <w:spacing w:after="0" w:line="240" w:lineRule="auto"/>
        <w:jc w:val="both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 xml:space="preserve"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 </w:t>
      </w:r>
    </w:p>
    <w:p w:rsidR="005366F1" w:rsidRDefault="005366F1" w:rsidP="005366F1">
      <w:pPr>
        <w:ind w:left="720"/>
        <w:jc w:val="center"/>
        <w:rPr>
          <w:rFonts w:ascii="13" w:hAnsi="13"/>
          <w:b/>
          <w:spacing w:val="-12"/>
          <w:sz w:val="24"/>
          <w:szCs w:val="24"/>
        </w:rPr>
      </w:pPr>
    </w:p>
    <w:p w:rsidR="005366F1" w:rsidRDefault="005366F1" w:rsidP="005366F1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lastRenderedPageBreak/>
        <w:t xml:space="preserve">Предметно-развивающая среда в МБДОУ </w:t>
      </w:r>
      <w:proofErr w:type="spellStart"/>
      <w:r>
        <w:rPr>
          <w:rFonts w:ascii="Times New Roman" w:hAnsi="Times New Roman"/>
          <w:b/>
          <w:spacing w:val="-12"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pacing w:val="-12"/>
          <w:sz w:val="24"/>
          <w:szCs w:val="24"/>
        </w:rPr>
        <w:t>/с №53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8"/>
        <w:gridCol w:w="7422"/>
      </w:tblGrid>
      <w:tr w:rsidR="005366F1" w:rsidTr="005366F1">
        <w:trPr>
          <w:trHeight w:val="56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 и их оснащения</w:t>
            </w:r>
          </w:p>
        </w:tc>
      </w:tr>
      <w:tr w:rsidR="005366F1" w:rsidTr="005366F1">
        <w:trPr>
          <w:trHeight w:val="1262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Физическое развитие. Охрана жизни и укрепление здоровья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Физкультуро-музыкальный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 (оснащён необходимым спортивным оборудованием и инвентарём). 2. Физкультурные уголки в каждой возрастной группе. 3.   Спортивная площадка. 4.   Медицинский блок. </w:t>
            </w:r>
          </w:p>
        </w:tc>
      </w:tr>
      <w:tr w:rsidR="005366F1" w:rsidTr="005366F1">
        <w:trPr>
          <w:trHeight w:val="220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Учебная зона в каждой группе 2.   Уголки - лаборатории (в старших, подготовительных группах). 3.   Библиотеки детской литературы в группах и в методическом кабинете. 4.   Зоны конструирования (во всех возрастных группах). 5.   Уголки природы (во всех возрастных группах). </w:t>
            </w:r>
          </w:p>
        </w:tc>
      </w:tr>
      <w:tr w:rsidR="005366F1" w:rsidTr="005366F1">
        <w:trPr>
          <w:trHeight w:val="163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6F1" w:rsidRDefault="005366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Музыкальный зал  2.   Изобразительные уголки во всех возрастных группах. 3.   Музыкальные уголки во всех возрастных группах. 4.   Костюмерные в группах. 5.   Театрализованная зона (в каждой возрастной группе). 6.   Уголки ручного труда</w:t>
            </w:r>
          </w:p>
        </w:tc>
      </w:tr>
    </w:tbl>
    <w:p w:rsidR="005366F1" w:rsidRDefault="005366F1" w:rsidP="005366F1">
      <w:pPr>
        <w:pStyle w:val="a4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</w:p>
    <w:p w:rsidR="005366F1" w:rsidRDefault="005366F1" w:rsidP="005366F1">
      <w:pPr>
        <w:pStyle w:val="a4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Обновление предметно – развивающей среды </w:t>
      </w:r>
    </w:p>
    <w:p w:rsidR="005366F1" w:rsidRDefault="005366F1" w:rsidP="005366F1">
      <w:pPr>
        <w:pStyle w:val="a4"/>
        <w:ind w:left="540"/>
        <w:rPr>
          <w:sz w:val="24"/>
          <w:szCs w:val="24"/>
        </w:rPr>
      </w:pPr>
    </w:p>
    <w:p w:rsidR="005366F1" w:rsidRDefault="00AC5D49" w:rsidP="005366F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C5D49">
        <w:rPr>
          <w:lang w:eastAsia="en-US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left:0;text-align:left;margin-left:2.95pt;margin-top:8.5pt;width:192pt;height:53.25pt;z-index:251652096" adj="16594">
            <v:textbox style="mso-next-textbox:#_x0000_s1026">
              <w:txbxContent>
                <w:p w:rsidR="005366F1" w:rsidRDefault="005366F1" w:rsidP="0053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Игровые и развивающие центры всех возрастных групп</w:t>
                  </w:r>
                </w:p>
              </w:txbxContent>
            </v:textbox>
          </v:shape>
        </w:pict>
      </w:r>
      <w:r w:rsidRPr="00AC5D49">
        <w:rPr>
          <w:lang w:eastAsia="en-US"/>
        </w:rPr>
        <w:pict>
          <v:roundrect id="_x0000_s1028" style="position:absolute;left:0;text-align:left;margin-left:219.7pt;margin-top:79.55pt;width:259.5pt;height:75pt;z-index:251653120" arcsize="10923f">
            <v:textbox style="mso-next-textbox:#_x0000_s1028">
              <w:txbxContent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Приобретение новых спортивных тренажёров для детей</w:t>
                  </w:r>
                </w:p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Изготовление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нетрадиционного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физоборудования</w:t>
                  </w:r>
                  <w:proofErr w:type="spellEnd"/>
                </w:p>
                <w:p w:rsidR="005366F1" w:rsidRDefault="005366F1" w:rsidP="00536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66F1" w:rsidRDefault="005366F1" w:rsidP="005366F1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  <w:r w:rsidRPr="00AC5D49">
        <w:rPr>
          <w:lang w:eastAsia="en-US"/>
        </w:rPr>
        <w:pict>
          <v:roundrect id="_x0000_s1030" style="position:absolute;left:0;text-align:left;margin-left:219.7pt;margin-top:3.25pt;width:259.5pt;height:63pt;z-index:251654144" arcsize="10923f">
            <v:textbox style="mso-next-textbox:#_x0000_s1030">
              <w:txbxContent>
                <w:p w:rsidR="005366F1" w:rsidRDefault="005366F1" w:rsidP="00536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Ежегодное пополнение дидактическими, наглядными, игровыми материалами</w:t>
                  </w:r>
                </w:p>
                <w:p w:rsidR="005366F1" w:rsidRDefault="005366F1" w:rsidP="00536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Эстетика оформления</w:t>
                  </w:r>
                </w:p>
                <w:p w:rsidR="005366F1" w:rsidRDefault="005366F1" w:rsidP="005366F1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  <w:r w:rsidRPr="00AC5D49">
        <w:rPr>
          <w:lang w:eastAsia="en-US"/>
        </w:rPr>
        <w:pict>
          <v:shape id="_x0000_s1031" type="#_x0000_t78" style="position:absolute;left:0;text-align:left;margin-left:2.95pt;margin-top:94.9pt;width:192pt;height:53.25pt;z-index:251655168" adj="16594">
            <v:textbox style="mso-next-textbox:#_x0000_s1031">
              <w:txbxContent>
                <w:p w:rsidR="005366F1" w:rsidRDefault="005366F1" w:rsidP="00536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Спортивный зал </w:t>
                  </w:r>
                </w:p>
                <w:p w:rsidR="005366F1" w:rsidRDefault="005366F1" w:rsidP="00536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AC5D49">
        <w:rPr>
          <w:lang w:eastAsia="en-US"/>
        </w:rPr>
        <w:pict>
          <v:roundrect id="_x0000_s1029" style="position:absolute;left:0;text-align:left;margin-left:219.7pt;margin-top:175.55pt;width:259.5pt;height:75pt;z-index:251656192" arcsize="10923f">
            <v:textbox style="mso-next-textbox:#_x0000_s1029">
              <w:txbxContent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Тематическое оформление интерьера к праздникам, развлечениям</w:t>
                  </w:r>
                </w:p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Эстетика быта</w:t>
                  </w:r>
                </w:p>
                <w:p w:rsidR="005366F1" w:rsidRDefault="005366F1" w:rsidP="00536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66F1" w:rsidRDefault="005366F1" w:rsidP="005366F1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  <w:r w:rsidRPr="00AC5D49">
        <w:rPr>
          <w:lang w:eastAsia="en-US"/>
        </w:rPr>
        <w:pict>
          <v:shape id="_x0000_s1027" type="#_x0000_t78" style="position:absolute;left:0;text-align:left;margin-left:2.95pt;margin-top:190.95pt;width:192pt;height:53.25pt;z-index:251657216" adj="16594">
            <v:textbox style="mso-next-textbox:#_x0000_s1027">
              <w:txbxContent>
                <w:p w:rsidR="005366F1" w:rsidRDefault="005366F1" w:rsidP="00536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Музыкальный </w:t>
                  </w:r>
                </w:p>
                <w:p w:rsidR="005366F1" w:rsidRDefault="005366F1" w:rsidP="00536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</w:t>
                  </w:r>
                </w:p>
              </w:txbxContent>
            </v:textbox>
          </v:shape>
        </w:pict>
      </w:r>
    </w:p>
    <w:p w:rsidR="005366F1" w:rsidRDefault="005366F1" w:rsidP="005366F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366F1" w:rsidRDefault="00AC5D49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C5D49">
        <w:rPr>
          <w:rFonts w:ascii="Calibri" w:hAnsi="Calibri"/>
          <w:lang w:eastAsia="en-US"/>
        </w:rPr>
        <w:pict>
          <v:roundrect id="_x0000_s1032" style="position:absolute;left:0;text-align:left;margin-left:215.95pt;margin-top:21.55pt;width:259.5pt;height:54.75pt;z-index:251658240" arcsize="10923f">
            <v:textbox style="mso-next-textbox:#_x0000_s1032">
              <w:txbxContent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Обновить уже имеющееся спортивно-игровое оборудование</w:t>
                  </w:r>
                </w:p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Эстетика в оформлении</w:t>
                  </w:r>
                </w:p>
                <w:p w:rsidR="005366F1" w:rsidRDefault="005366F1" w:rsidP="00536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66F1" w:rsidRDefault="005366F1" w:rsidP="005366F1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  <w:r w:rsidRPr="00AC5D49">
        <w:rPr>
          <w:rFonts w:ascii="Calibri" w:hAnsi="Calibri"/>
          <w:lang w:eastAsia="en-US"/>
        </w:rPr>
        <w:pict>
          <v:shape id="_x0000_s1033" type="#_x0000_t78" style="position:absolute;left:0;text-align:left;margin-left:2.95pt;margin-top:21.55pt;width:192pt;height:53.25pt;z-index:251659264" adj="16594">
            <v:textbox style="mso-next-textbox:#_x0000_s1033">
              <w:txbxContent>
                <w:p w:rsidR="005366F1" w:rsidRDefault="005366F1" w:rsidP="00536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Спортивный</w:t>
                  </w:r>
                </w:p>
                <w:p w:rsidR="005366F1" w:rsidRDefault="005366F1" w:rsidP="00536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стадион</w:t>
                  </w:r>
                </w:p>
              </w:txbxContent>
            </v:textbox>
          </v:shape>
        </w:pict>
      </w: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AC5D49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C5D49">
        <w:rPr>
          <w:rFonts w:ascii="Calibri" w:hAnsi="Calibri"/>
          <w:lang w:eastAsia="en-US"/>
        </w:rPr>
        <w:pict>
          <v:shape id="_x0000_s1034" type="#_x0000_t78" style="position:absolute;left:0;text-align:left;margin-left:9.65pt;margin-top:19.1pt;width:185.3pt;height:49.35pt;z-index:251660288" adj="16594">
            <v:textbox style="mso-next-textbox:#_x0000_s1034">
              <w:txbxContent>
                <w:p w:rsidR="005366F1" w:rsidRDefault="005366F1" w:rsidP="0053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Логопедические кабинеты</w:t>
                  </w:r>
                </w:p>
              </w:txbxContent>
            </v:textbox>
          </v:shape>
        </w:pict>
      </w:r>
      <w:r w:rsidRPr="00AC5D49">
        <w:rPr>
          <w:rFonts w:ascii="Calibri" w:hAnsi="Calibri"/>
          <w:lang w:eastAsia="en-US"/>
        </w:rPr>
        <w:pict>
          <v:roundrect id="_x0000_s1036" style="position:absolute;left:0;text-align:left;margin-left:227.95pt;margin-top:112.5pt;width:259.5pt;height:65.25pt;flip:y;z-index:251661312" arcsize="10923f">
            <v:textbox style="mso-next-textbox:#_x0000_s1036">
              <w:txbxContent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Обновить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имеющееся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материалы</w:t>
                  </w:r>
                </w:p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-Пополнить картотеку опытов</w:t>
                  </w:r>
                </w:p>
                <w:p w:rsidR="005366F1" w:rsidRDefault="005366F1" w:rsidP="005366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Эстетика в оформлении</w:t>
                  </w:r>
                </w:p>
                <w:p w:rsidR="005366F1" w:rsidRDefault="005366F1" w:rsidP="00536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66F1" w:rsidRDefault="005366F1" w:rsidP="005366F1">
                  <w:pPr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  <w:r w:rsidRPr="00AC5D49">
        <w:rPr>
          <w:rFonts w:ascii="Calibri" w:hAnsi="Calibri"/>
          <w:lang w:eastAsia="en-US"/>
        </w:rPr>
        <w:pict>
          <v:shape id="_x0000_s1037" type="#_x0000_t78" style="position:absolute;left:0;text-align:left;margin-left:9.65pt;margin-top:108.75pt;width:169.55pt;height:56.25pt;z-index:251662336" adj="16594">
            <v:textbox style="mso-next-textbox:#_x0000_s1037">
              <w:txbxContent>
                <w:p w:rsidR="005366F1" w:rsidRDefault="005366F1" w:rsidP="00536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Лаборатория для экспериментирования </w:t>
                  </w:r>
                </w:p>
              </w:txbxContent>
            </v:textbox>
          </v:shape>
        </w:pict>
      </w:r>
      <w:r w:rsidRPr="00AC5D49">
        <w:rPr>
          <w:rFonts w:ascii="Calibri" w:hAnsi="Calibri"/>
          <w:lang w:eastAsia="en-US"/>
        </w:rPr>
        <w:pict>
          <v:roundrect id="_x0000_s1035" style="position:absolute;left:0;text-align:left;margin-left:227.95pt;margin-top:19.1pt;width:259.5pt;height:54pt;z-index:251663360" arcsize="10923f">
            <v:textbox style="mso-next-textbox:#_x0000_s1035">
              <w:txbxContent>
                <w:p w:rsidR="005366F1" w:rsidRDefault="005366F1" w:rsidP="005366F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Ежегодное пополнение дидактическими, наглядными, игровыми материалами</w:t>
                  </w:r>
                </w:p>
                <w:p w:rsidR="005366F1" w:rsidRDefault="005366F1" w:rsidP="005366F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Эстетика оформления</w:t>
                  </w:r>
                </w:p>
              </w:txbxContent>
            </v:textbox>
          </v:roundrect>
        </w:pict>
      </w: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6F1" w:rsidRDefault="005366F1" w:rsidP="005366F1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Развивающая среда в дошкольном учреждении построена с учетом развития детей в разных видах деятельности. 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Расположение мебели, игрового оборудования отвечает педагогическим требованиям, технике безопасности, санитарным и гигиеническим нормам, принципам функционального комфорта, что обеспечивает ребенку свободный доступ к любому виду деятельности: двигательной, игровой, продуктивной, коммуникативной, трудовой, познавательно-исследовательской, музыкально-художественной, чтения художественной литературы. </w:t>
      </w:r>
      <w:proofErr w:type="gramEnd"/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расположены прогулочные участки, оснащённые спортивным оборудованием. Территория озеленена. Имеется спортивный участок.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дошкольном учреждении есть следующие помещения: методический кабинет, групповые комнаты - 6; спальни - 6;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музыкальный зал, логопедический кабинет- 3, изостудия.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логопедическом кабинете сосредоточен дидактический материал по обследованию речи детей, инструментарий для коррекции речи, художественная детская литература, наглядно-дидактические пособия и игры.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музыкальном зале имеются необходимые технические средства, фортепиано,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 Подобрана фонотека музыкальных произведений. Для самостоятельного творчества оборудованы музыкальные театрализованные уголки в группах.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Физкультурный зал оснащен необходимым спортивным оборудованием и инвентарем для проведения занятий с детьми. В каждой группе оборудованы уголки для самостоятельной двигательной активности в соответствии с возрастом детей.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дошкольном учреждении созданы условия для речевого развития воспитанников. Имеются дидактические игры, детская художественная литература, детские энциклопедии, предметные и сюжетные картины, наглядно-иллюстративный материал и др.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осуществления экологического образования в каждой группе представлены уголки с растениями. Оформлены гербарии, дидактические природоведческие игры, альбомы, подобран иллюстрированный и природный материал, ведутся календари наблюдений за погодой и изменениями в природе.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Конструктивная деятельность представлена мелким и крупным строительным материалом, разнообразными конструкторами (деревянные, металлические, пластмассовые с различными способами соединения).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 дошкольном учреждении созданы условия для изобразительной деятельности воспитанников. Имеются предметы декоративно-прикладного искусства, материалы для рисования, лепки, аппликации, художественного труда, тематические альбомы, наборы иллюстраций. В группах оборудованы уголки для самостоятельной изобразительной деятельности (наборы изобразительных средств, выставки предметов искусства). Имеется изостудия.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ДОУ не только уютно, красиво, удобно и комфортно детям, созданная развивающая среда открывает нашим воспитанникам весь спектр возможностей,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соответствует интересам, потребностям и возможностям каждого ребенка, обеспечивает   гармоничное отношение ребенка с окружающим миром.</w:t>
      </w:r>
      <w:proofErr w:type="gramEnd"/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оснащен 3 персональными компьютерами.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учебном году пополнен фонд игрушек для воспитанников в группе.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в методическом уголке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 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Вывод: В МБДОУ № 53 предметно-пространственная среда способствует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всестороннему</w:t>
      </w:r>
      <w:proofErr w:type="gramEnd"/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дошкольников.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проводилась работа по укреплению материальной базы.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Проведены следующие работы: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Сделан косметический ремонт: групповых помещений, кабинетов всех специалистов,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холла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Произведена установка пластиковых окон всего здания детского сада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Заменены входные двери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Сделан ремонт фасада здания детского сада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-Ремонтируются прогулочные веранды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 частичный ремонт и замена канализационного оборудования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Приобретено: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стенды в приёмные групп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игрушки и пособия по всем игровым центрам.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етодические пособия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Можно сделать вывод, что предметно-пространственная среда помещений и групповых комнат оборудована с учётом возрастных особенностей детей и обеспечивает достаточный уровень физического, интеллектуального и эмоционально-личностного развития ребёнка, соответствует реализуемой образовательной программе. </w:t>
      </w: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BB7" w:rsidRDefault="00106BB7" w:rsidP="0010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106BB7" w:rsidRDefault="00106BB7" w:rsidP="0010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BB7" w:rsidRDefault="00106BB7" w:rsidP="00106BB7"/>
    <w:p w:rsidR="00B20304" w:rsidRDefault="00B20304"/>
    <w:sectPr w:rsidR="00B20304" w:rsidSect="00AC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761"/>
    <w:multiLevelType w:val="multilevel"/>
    <w:tmpl w:val="095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D4862"/>
    <w:multiLevelType w:val="multilevel"/>
    <w:tmpl w:val="20E4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0085A"/>
    <w:multiLevelType w:val="multilevel"/>
    <w:tmpl w:val="0F06A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146F"/>
    <w:multiLevelType w:val="multilevel"/>
    <w:tmpl w:val="48A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F7D55"/>
    <w:multiLevelType w:val="hybridMultilevel"/>
    <w:tmpl w:val="86F6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366F1"/>
    <w:rsid w:val="00106BB7"/>
    <w:rsid w:val="005366F1"/>
    <w:rsid w:val="00A95F54"/>
    <w:rsid w:val="00AC5D49"/>
    <w:rsid w:val="00B2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6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536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66F1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link w:val="a7"/>
    <w:locked/>
    <w:rsid w:val="005366F1"/>
    <w:rPr>
      <w:lang w:eastAsia="en-US"/>
    </w:rPr>
  </w:style>
  <w:style w:type="paragraph" w:styleId="a7">
    <w:name w:val="No Spacing"/>
    <w:link w:val="a6"/>
    <w:qFormat/>
    <w:rsid w:val="005366F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1722</Words>
  <Characters>9818</Characters>
  <Application>Microsoft Office Word</Application>
  <DocSecurity>0</DocSecurity>
  <Lines>81</Lines>
  <Paragraphs>23</Paragraphs>
  <ScaleCrop>false</ScaleCrop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2014-03-24T07:33:00Z</dcterms:created>
  <dcterms:modified xsi:type="dcterms:W3CDTF">2014-03-24T07:41:00Z</dcterms:modified>
</cp:coreProperties>
</file>